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B6" w:rsidRDefault="00D622B6" w:rsidP="00D622B6">
      <w:pPr>
        <w:spacing w:line="520" w:lineRule="exact"/>
        <w:jc w:val="left"/>
        <w:rPr>
          <w:rFonts w:eastAsia="仿宋"/>
          <w:sz w:val="32"/>
          <w:szCs w:val="32"/>
        </w:rPr>
      </w:pPr>
      <w:bookmarkStart w:id="0" w:name="_GoBack"/>
      <w:r>
        <w:rPr>
          <w:rFonts w:eastAsia="仿宋"/>
          <w:sz w:val="32"/>
          <w:szCs w:val="32"/>
        </w:rPr>
        <w:t>附件</w:t>
      </w:r>
      <w:r>
        <w:rPr>
          <w:rFonts w:eastAsia="仿宋"/>
          <w:sz w:val="32"/>
          <w:szCs w:val="32"/>
        </w:rPr>
        <w:t>1</w:t>
      </w:r>
    </w:p>
    <w:p w:rsidR="00D622B6" w:rsidRDefault="00D622B6" w:rsidP="00D622B6">
      <w:pPr>
        <w:spacing w:line="520" w:lineRule="exact"/>
        <w:jc w:val="center"/>
        <w:rPr>
          <w:rFonts w:eastAsia="方正小标宋简体"/>
          <w:sz w:val="36"/>
          <w:szCs w:val="36"/>
        </w:rPr>
      </w:pPr>
    </w:p>
    <w:p w:rsidR="00D622B6" w:rsidRDefault="00D622B6" w:rsidP="00D622B6">
      <w:pPr>
        <w:spacing w:line="520" w:lineRule="exact"/>
        <w:jc w:val="center"/>
        <w:rPr>
          <w:rFonts w:eastAsia="仿宋"/>
          <w:sz w:val="32"/>
          <w:szCs w:val="32"/>
        </w:rPr>
      </w:pPr>
      <w:r>
        <w:rPr>
          <w:rFonts w:eastAsia="方正小标宋简体"/>
          <w:sz w:val="44"/>
          <w:szCs w:val="32"/>
        </w:rPr>
        <w:t>固定资产后补助项目申报条件和资料要求</w:t>
      </w:r>
    </w:p>
    <w:p w:rsidR="00D622B6" w:rsidRDefault="00D622B6" w:rsidP="00D622B6">
      <w:pPr>
        <w:spacing w:line="520" w:lineRule="exact"/>
        <w:ind w:firstLineChars="200" w:firstLine="640"/>
        <w:rPr>
          <w:rFonts w:eastAsia="黑体"/>
          <w:sz w:val="32"/>
          <w:szCs w:val="32"/>
        </w:rPr>
      </w:pPr>
    </w:p>
    <w:p w:rsidR="00D622B6" w:rsidRDefault="00D622B6" w:rsidP="00D622B6">
      <w:pPr>
        <w:spacing w:line="520" w:lineRule="exact"/>
        <w:ind w:firstLineChars="200" w:firstLine="640"/>
        <w:rPr>
          <w:rFonts w:eastAsia="黑体"/>
          <w:sz w:val="32"/>
          <w:szCs w:val="32"/>
        </w:rPr>
      </w:pPr>
      <w:r>
        <w:rPr>
          <w:rFonts w:eastAsia="黑体"/>
          <w:sz w:val="32"/>
          <w:szCs w:val="32"/>
        </w:rPr>
        <w:t>一、申报条件</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（一）在我省依法设立、符合国家划型标准、正常经营并依法纳税的中小微型工业企业；</w:t>
      </w:r>
      <w:r>
        <w:rPr>
          <w:rFonts w:eastAsia="仿宋_GB2312"/>
          <w:sz w:val="32"/>
          <w:szCs w:val="32"/>
        </w:rPr>
        <w:t xml:space="preserve">  </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（二）财务管理制度健全，会计信用和纳税信用良好；</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（三）企业法人治理结构规范；</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（四）符合国家和我省产业发展政策。</w:t>
      </w:r>
    </w:p>
    <w:p w:rsidR="00D622B6" w:rsidRDefault="00D622B6" w:rsidP="00D622B6">
      <w:pPr>
        <w:spacing w:line="520" w:lineRule="exact"/>
        <w:ind w:firstLineChars="200" w:firstLine="640"/>
        <w:rPr>
          <w:rFonts w:eastAsia="黑体"/>
          <w:sz w:val="32"/>
          <w:szCs w:val="32"/>
        </w:rPr>
      </w:pPr>
      <w:r>
        <w:rPr>
          <w:rFonts w:eastAsia="黑体"/>
          <w:sz w:val="32"/>
          <w:szCs w:val="32"/>
        </w:rPr>
        <w:t>二、申报资料</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（一）资金申请报告。内容应包括：</w:t>
      </w:r>
    </w:p>
    <w:p w:rsidR="00D622B6" w:rsidRDefault="00D622B6" w:rsidP="00D622B6">
      <w:pPr>
        <w:spacing w:line="520" w:lineRule="exact"/>
        <w:ind w:firstLineChars="250" w:firstLine="800"/>
        <w:rPr>
          <w:rFonts w:eastAsia="仿宋_GB2312"/>
          <w:sz w:val="32"/>
          <w:szCs w:val="32"/>
        </w:rPr>
      </w:pPr>
      <w:r>
        <w:rPr>
          <w:rFonts w:eastAsia="仿宋_GB2312"/>
          <w:sz w:val="32"/>
          <w:szCs w:val="32"/>
        </w:rPr>
        <w:t>1</w:t>
      </w:r>
      <w:r>
        <w:rPr>
          <w:rFonts w:eastAsia="仿宋_GB2312"/>
          <w:sz w:val="32"/>
          <w:szCs w:val="32"/>
        </w:rPr>
        <w:t>、中小企业发展专项资金申请表。</w:t>
      </w:r>
    </w:p>
    <w:p w:rsidR="00D622B6" w:rsidRDefault="00D622B6" w:rsidP="00D622B6">
      <w:pPr>
        <w:spacing w:line="520" w:lineRule="exact"/>
        <w:ind w:firstLineChars="250" w:firstLine="800"/>
        <w:rPr>
          <w:rFonts w:eastAsia="仿宋_GB2312"/>
          <w:sz w:val="32"/>
          <w:szCs w:val="32"/>
        </w:rPr>
      </w:pPr>
      <w:r>
        <w:rPr>
          <w:rFonts w:eastAsia="仿宋_GB2312"/>
          <w:sz w:val="32"/>
          <w:szCs w:val="32"/>
        </w:rPr>
        <w:t>2</w:t>
      </w:r>
      <w:r>
        <w:rPr>
          <w:rFonts w:eastAsia="仿宋_GB2312"/>
          <w:sz w:val="32"/>
          <w:szCs w:val="32"/>
        </w:rPr>
        <w:t>、企业生产经营情况。包括：企业法人执照副本及章程、主要产品及市场优势、生产技术状况、职工人数、</w:t>
      </w:r>
      <w:r>
        <w:rPr>
          <w:rFonts w:eastAsia="仿宋_GB2312"/>
          <w:sz w:val="32"/>
          <w:szCs w:val="32"/>
        </w:rPr>
        <w:t>2019</w:t>
      </w:r>
      <w:r>
        <w:rPr>
          <w:rFonts w:eastAsia="仿宋_GB2312"/>
          <w:sz w:val="32"/>
          <w:szCs w:val="32"/>
        </w:rPr>
        <w:t>年上半年财务报表；申请专项资金的理由、额度等。</w:t>
      </w:r>
    </w:p>
    <w:p w:rsidR="00D622B6" w:rsidRDefault="00D622B6" w:rsidP="00D622B6">
      <w:pPr>
        <w:spacing w:line="520" w:lineRule="exact"/>
        <w:ind w:firstLineChars="250" w:firstLine="800"/>
        <w:rPr>
          <w:rFonts w:eastAsia="仿宋_GB2312"/>
          <w:sz w:val="32"/>
          <w:szCs w:val="32"/>
        </w:rPr>
      </w:pPr>
      <w:r>
        <w:rPr>
          <w:rFonts w:eastAsia="仿宋_GB2312"/>
          <w:sz w:val="32"/>
          <w:szCs w:val="32"/>
        </w:rPr>
        <w:t>3</w:t>
      </w:r>
      <w:r>
        <w:rPr>
          <w:rFonts w:eastAsia="仿宋_GB2312"/>
          <w:sz w:val="32"/>
          <w:szCs w:val="32"/>
        </w:rPr>
        <w:t>、项目可行性研究报告或项目建议书。</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（二）项目核准或备案的批准文件（复印件）；</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（三）固定资产</w:t>
      </w:r>
      <w:r>
        <w:rPr>
          <w:rFonts w:eastAsia="仿宋_GB2312" w:hint="eastAsia"/>
          <w:sz w:val="32"/>
          <w:szCs w:val="32"/>
        </w:rPr>
        <w:t>建设</w:t>
      </w:r>
      <w:r>
        <w:rPr>
          <w:rFonts w:eastAsia="仿宋_GB2312"/>
          <w:sz w:val="32"/>
          <w:szCs w:val="32"/>
        </w:rPr>
        <w:t>项目</w:t>
      </w:r>
      <w:r>
        <w:rPr>
          <w:rFonts w:eastAsia="仿宋_GB2312" w:hint="eastAsia"/>
          <w:sz w:val="32"/>
          <w:szCs w:val="32"/>
        </w:rPr>
        <w:t>中，涉及厂房设施、土建工程、配套设施等事项的</w:t>
      </w:r>
      <w:r>
        <w:rPr>
          <w:rFonts w:eastAsia="仿宋_GB2312"/>
          <w:sz w:val="32"/>
          <w:szCs w:val="32"/>
        </w:rPr>
        <w:t>需提交</w:t>
      </w:r>
      <w:r>
        <w:rPr>
          <w:rFonts w:eastAsia="仿宋_GB2312" w:hint="eastAsia"/>
          <w:sz w:val="32"/>
          <w:szCs w:val="32"/>
        </w:rPr>
        <w:t>建设完工或完成投资情况证明材料</w:t>
      </w:r>
      <w:r>
        <w:rPr>
          <w:rFonts w:eastAsia="仿宋_GB2312"/>
          <w:sz w:val="32"/>
          <w:szCs w:val="32"/>
        </w:rPr>
        <w:t>，</w:t>
      </w:r>
      <w:r>
        <w:rPr>
          <w:rFonts w:eastAsia="仿宋_GB2312" w:hint="eastAsia"/>
          <w:sz w:val="32"/>
          <w:szCs w:val="32"/>
        </w:rPr>
        <w:t>涉及</w:t>
      </w:r>
      <w:r>
        <w:rPr>
          <w:rFonts w:eastAsia="仿宋_GB2312"/>
          <w:sz w:val="32"/>
          <w:szCs w:val="32"/>
        </w:rPr>
        <w:t>设备购置</w:t>
      </w:r>
      <w:r>
        <w:rPr>
          <w:rFonts w:eastAsia="仿宋_GB2312" w:hint="eastAsia"/>
          <w:sz w:val="32"/>
          <w:szCs w:val="32"/>
        </w:rPr>
        <w:t>或</w:t>
      </w:r>
      <w:r>
        <w:rPr>
          <w:rFonts w:eastAsia="仿宋_GB2312"/>
          <w:sz w:val="32"/>
          <w:szCs w:val="32"/>
        </w:rPr>
        <w:t>升级改造</w:t>
      </w:r>
      <w:r>
        <w:rPr>
          <w:rFonts w:eastAsia="仿宋_GB2312" w:hint="eastAsia"/>
          <w:sz w:val="32"/>
          <w:szCs w:val="32"/>
        </w:rPr>
        <w:t>的</w:t>
      </w:r>
      <w:r>
        <w:rPr>
          <w:rFonts w:eastAsia="仿宋_GB2312"/>
          <w:sz w:val="32"/>
          <w:szCs w:val="32"/>
        </w:rPr>
        <w:t>需提交</w:t>
      </w:r>
      <w:r>
        <w:rPr>
          <w:rFonts w:eastAsia="仿宋_GB2312" w:hint="eastAsia"/>
          <w:sz w:val="32"/>
          <w:szCs w:val="32"/>
        </w:rPr>
        <w:t>发票、</w:t>
      </w:r>
      <w:r>
        <w:rPr>
          <w:rFonts w:eastAsia="仿宋_GB2312"/>
          <w:sz w:val="32"/>
          <w:szCs w:val="32"/>
        </w:rPr>
        <w:t>合同</w:t>
      </w:r>
      <w:r>
        <w:rPr>
          <w:rFonts w:eastAsia="仿宋_GB2312" w:hint="eastAsia"/>
          <w:sz w:val="32"/>
          <w:szCs w:val="32"/>
        </w:rPr>
        <w:t>等相关凭证</w:t>
      </w:r>
      <w:r>
        <w:rPr>
          <w:rFonts w:eastAsia="仿宋_GB2312"/>
          <w:sz w:val="32"/>
          <w:szCs w:val="32"/>
        </w:rPr>
        <w:t>（附设备清单，若无发票需附合同及收款单位为合同乙方的付款凭证）；</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（四）城市规划部门出具的规划选址意见（城市规划区内的项目，复印件），或国土资源管理部门出具的项目用地预审意见或土地证（复印件），或土地（厂房）租用合同以</w:t>
      </w:r>
      <w:r>
        <w:rPr>
          <w:rFonts w:eastAsia="仿宋_GB2312"/>
          <w:sz w:val="32"/>
          <w:szCs w:val="32"/>
        </w:rPr>
        <w:lastRenderedPageBreak/>
        <w:t>及对方的土地证（房产证）复印件；</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（五）环保部门出具的环保评价意见（复印件）；</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（六）其它与项目相关的证明。国家实行生产许可证管理的产品生产企业必须提供生产许可证复印件和相关证照；存续企业上年度完税凭据（复印件）；项目建设实地照片等；</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（七）</w:t>
      </w:r>
      <w:r>
        <w:rPr>
          <w:rFonts w:eastAsia="仿宋_GB2312"/>
          <w:kern w:val="0"/>
          <w:sz w:val="32"/>
          <w:szCs w:val="32"/>
        </w:rPr>
        <w:t>与项目相关的有效期内的专利证书，或有效期内的国家重点新产品证书，获得的省部级新产品鉴定证书、购买先进适用技术证明等；</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（八）</w:t>
      </w:r>
      <w:r>
        <w:rPr>
          <w:rFonts w:eastAsia="仿宋_GB2312"/>
          <w:sz w:val="32"/>
          <w:szCs w:val="32"/>
        </w:rPr>
        <w:t xml:space="preserve"> </w:t>
      </w:r>
      <w:r>
        <w:rPr>
          <w:rFonts w:eastAsia="仿宋_GB2312"/>
          <w:sz w:val="32"/>
          <w:szCs w:val="32"/>
        </w:rPr>
        <w:t>对上述文件真实性负责的声明（加盖项目单位公章原件）；</w:t>
      </w:r>
    </w:p>
    <w:p w:rsidR="00D622B6" w:rsidRDefault="00D622B6" w:rsidP="00D622B6">
      <w:pPr>
        <w:spacing w:line="520" w:lineRule="exact"/>
        <w:ind w:firstLineChars="200" w:firstLine="640"/>
        <w:rPr>
          <w:rFonts w:eastAsia="仿宋_GB2312"/>
          <w:sz w:val="32"/>
          <w:szCs w:val="32"/>
        </w:rPr>
      </w:pPr>
      <w:r>
        <w:rPr>
          <w:rFonts w:eastAsia="仿宋_GB2312"/>
          <w:sz w:val="32"/>
          <w:szCs w:val="32"/>
        </w:rPr>
        <w:t>（九）中小企业发展专项资金项目绩效目标表。</w:t>
      </w:r>
    </w:p>
    <w:p w:rsidR="00D622B6" w:rsidRDefault="00D622B6" w:rsidP="00D622B6">
      <w:pPr>
        <w:spacing w:line="520" w:lineRule="exact"/>
        <w:ind w:firstLineChars="200" w:firstLine="640"/>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p w:rsidR="00D622B6" w:rsidRDefault="00D622B6" w:rsidP="00D622B6">
      <w:pPr>
        <w:spacing w:line="560" w:lineRule="exact"/>
        <w:rPr>
          <w:rFonts w:eastAsia="仿宋_GB2312"/>
          <w:sz w:val="32"/>
          <w:szCs w:val="32"/>
        </w:rPr>
      </w:pPr>
    </w:p>
    <w:bookmarkEnd w:id="0"/>
    <w:p w:rsidR="00322AF8" w:rsidRPr="00D622B6" w:rsidRDefault="00322AF8"/>
    <w:sectPr w:rsidR="00322AF8" w:rsidRPr="00D622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B6"/>
    <w:rsid w:val="00322AF8"/>
    <w:rsid w:val="008D6B58"/>
    <w:rsid w:val="00CF6ABB"/>
    <w:rsid w:val="00D6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2B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107</Words>
  <Characters>613</Characters>
  <Application>Microsoft Office Word</Application>
  <DocSecurity>0</DocSecurity>
  <Lines>5</Lines>
  <Paragraphs>1</Paragraphs>
  <ScaleCrop>false</ScaleCrop>
  <Company>Microsoft</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jmplay</dc:creator>
  <cp:lastModifiedBy>jmplay</cp:lastModifiedBy>
  <cp:revision>3</cp:revision>
  <dcterms:created xsi:type="dcterms:W3CDTF">2019-09-23T09:52:00Z</dcterms:created>
  <dcterms:modified xsi:type="dcterms:W3CDTF">2019-09-23T09:55:00Z</dcterms:modified>
</cp:coreProperties>
</file>